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80"/>
        <w:gridCol w:w="712"/>
        <w:gridCol w:w="116"/>
        <w:gridCol w:w="217"/>
        <w:gridCol w:w="2591"/>
      </w:tblGrid>
      <w:tr w:rsidR="00D1405E" w14:paraId="6F184869" w14:textId="77777777" w:rsidTr="00D06CC4">
        <w:trPr>
          <w:trHeight w:hRule="exact" w:val="471"/>
          <w:jc w:val="center"/>
        </w:trPr>
        <w:tc>
          <w:tcPr>
            <w:tcW w:w="6480" w:type="dxa"/>
          </w:tcPr>
          <w:p w14:paraId="10C57FC0" w14:textId="77777777" w:rsidR="00D1405E" w:rsidRDefault="00D1405E">
            <w:bookmarkStart w:id="0" w:name="_GoBack"/>
            <w:bookmarkEnd w:id="0"/>
          </w:p>
        </w:tc>
        <w:tc>
          <w:tcPr>
            <w:tcW w:w="712" w:type="dxa"/>
          </w:tcPr>
          <w:p w14:paraId="35402061" w14:textId="77777777" w:rsidR="00D1405E" w:rsidRDefault="00D1405E"/>
        </w:tc>
        <w:tc>
          <w:tcPr>
            <w:tcW w:w="116" w:type="dxa"/>
            <w:shd w:val="clear" w:color="auto" w:fill="EA0000" w:themeFill="accent1"/>
            <w:tcMar>
              <w:left w:w="0" w:type="dxa"/>
              <w:right w:w="0" w:type="dxa"/>
            </w:tcMar>
          </w:tcPr>
          <w:p w14:paraId="2D53ED8B" w14:textId="77777777" w:rsidR="00D1405E" w:rsidRDefault="00D1405E"/>
        </w:tc>
        <w:tc>
          <w:tcPr>
            <w:tcW w:w="217" w:type="dxa"/>
          </w:tcPr>
          <w:p w14:paraId="7DB48B90" w14:textId="77777777" w:rsidR="00D1405E" w:rsidRDefault="00D1405E"/>
        </w:tc>
        <w:tc>
          <w:tcPr>
            <w:tcW w:w="2591" w:type="dxa"/>
          </w:tcPr>
          <w:p w14:paraId="47B4BBE9" w14:textId="77777777" w:rsidR="00D1405E" w:rsidRDefault="00D1405E"/>
        </w:tc>
      </w:tr>
      <w:tr w:rsidR="00D1405E" w14:paraId="269C3E1F" w14:textId="77777777" w:rsidTr="00D06CC4">
        <w:trPr>
          <w:trHeight w:hRule="exact" w:val="17994"/>
          <w:jc w:val="center"/>
        </w:trPr>
        <w:tc>
          <w:tcPr>
            <w:tcW w:w="6480" w:type="dxa"/>
          </w:tcPr>
          <w:p w14:paraId="16A5176C" w14:textId="4740D62D" w:rsidR="5EB49F15" w:rsidRDefault="5EB49F15" w:rsidP="5EB49F15">
            <w:pPr>
              <w:pStyle w:val="Title"/>
              <w:jc w:val="center"/>
            </w:pPr>
            <w:r>
              <w:t xml:space="preserve"> </w:t>
            </w:r>
            <w:r w:rsidRPr="5EB49F15">
              <w:rPr>
                <w:rStyle w:val="Strong"/>
                <w:sz w:val="136"/>
                <w:szCs w:val="136"/>
              </w:rPr>
              <w:t>Heart &amp; Stroke Foundation of Canada</w:t>
            </w:r>
            <w:r w:rsidRPr="5EB49F15">
              <w:rPr>
                <w:rStyle w:val="Strong"/>
              </w:rPr>
              <w:t xml:space="preserve"> </w:t>
            </w:r>
            <w:r>
              <w:t>CPR</w:t>
            </w:r>
          </w:p>
          <w:p w14:paraId="1C059966" w14:textId="77777777" w:rsidR="00D1405E" w:rsidRDefault="5EB49F15">
            <w:pPr>
              <w:pStyle w:val="EventHeading"/>
              <w:spacing w:before="360"/>
            </w:pPr>
            <w:r>
              <w:t>WHEN</w:t>
            </w:r>
          </w:p>
          <w:p w14:paraId="6FE44C78" w14:textId="74037045" w:rsidR="00D1405E" w:rsidRDefault="5EB49F15">
            <w:pPr>
              <w:pStyle w:val="EventInfo"/>
            </w:pPr>
            <w:r>
              <w:t xml:space="preserve">Sat., </w:t>
            </w:r>
            <w:r w:rsidR="0004456A">
              <w:t>Sept. 8</w:t>
            </w:r>
            <w:r>
              <w:t>, 201</w:t>
            </w:r>
            <w:r w:rsidR="0004456A">
              <w:t>8</w:t>
            </w:r>
          </w:p>
          <w:p w14:paraId="730F212F" w14:textId="2C6BB939" w:rsidR="00D1405E" w:rsidRDefault="5EB49F15">
            <w:pPr>
              <w:pStyle w:val="EventInfo"/>
            </w:pPr>
            <w:r>
              <w:t>9:00 or 1:00</w:t>
            </w:r>
          </w:p>
          <w:p w14:paraId="02235B9C" w14:textId="77777777" w:rsidR="00D1405E" w:rsidRDefault="5EB49F15">
            <w:pPr>
              <w:pStyle w:val="EventHeading"/>
            </w:pPr>
            <w:r>
              <w:t>WHERE</w:t>
            </w:r>
          </w:p>
          <w:p w14:paraId="33B3A91C" w14:textId="35AB6BD0" w:rsidR="00D1405E" w:rsidRDefault="5EB49F15">
            <w:pPr>
              <w:pStyle w:val="EventInfo"/>
            </w:pPr>
            <w:r>
              <w:t>Pinewood Lodge</w:t>
            </w:r>
          </w:p>
          <w:p w14:paraId="521B026B" w14:textId="2BCDBADB" w:rsidR="00D1405E" w:rsidRDefault="00D1405E">
            <w:pPr>
              <w:pStyle w:val="EventInfo"/>
            </w:pPr>
          </w:p>
          <w:p w14:paraId="712A2BA5" w14:textId="46C98FD6" w:rsidR="00D1405E" w:rsidRDefault="00D07B78">
            <w:pPr>
              <w:pStyle w:val="EventInfo"/>
            </w:pPr>
            <w:r>
              <w:rPr>
                <w:noProof/>
                <w:lang w:eastAsia="en-US"/>
              </w:rPr>
              <w:drawing>
                <wp:inline distT="0" distB="0" distL="0" distR="0" wp14:anchorId="1FF806E8" wp14:editId="62BEECE7">
                  <wp:extent cx="1644984" cy="2629482"/>
                  <wp:effectExtent l="95250" t="95250" r="69850" b="76200"/>
                  <wp:docPr id="133381830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984" cy="2629482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14:paraId="519C2FEA" w14:textId="1F1E44F1" w:rsidR="00D1405E" w:rsidRDefault="00D1405E">
            <w:pPr>
              <w:pStyle w:val="EventHeading"/>
            </w:pPr>
          </w:p>
        </w:tc>
        <w:tc>
          <w:tcPr>
            <w:tcW w:w="712" w:type="dxa"/>
          </w:tcPr>
          <w:p w14:paraId="6DC47542" w14:textId="77777777" w:rsidR="00D1405E" w:rsidRDefault="00D1405E"/>
        </w:tc>
        <w:tc>
          <w:tcPr>
            <w:tcW w:w="116" w:type="dxa"/>
            <w:shd w:val="clear" w:color="auto" w:fill="EA0000" w:themeFill="accent1"/>
            <w:tcMar>
              <w:left w:w="0" w:type="dxa"/>
              <w:right w:w="0" w:type="dxa"/>
            </w:tcMar>
          </w:tcPr>
          <w:p w14:paraId="06D28F86" w14:textId="77777777" w:rsidR="00D1405E" w:rsidRDefault="00D1405E"/>
        </w:tc>
        <w:tc>
          <w:tcPr>
            <w:tcW w:w="217" w:type="dxa"/>
          </w:tcPr>
          <w:p w14:paraId="34312EF7" w14:textId="77777777" w:rsidR="00D1405E" w:rsidRDefault="00D1405E"/>
        </w:tc>
        <w:tc>
          <w:tcPr>
            <w:tcW w:w="2591" w:type="dxa"/>
          </w:tcPr>
          <w:p w14:paraId="0E5ED0A7" w14:textId="634C2B4A" w:rsidR="5EB49F15" w:rsidRDefault="5EB49F15" w:rsidP="5EB49F15">
            <w:pPr>
              <w:pStyle w:val="EventSubhead"/>
            </w:pPr>
            <w:r w:rsidRPr="5EB49F15">
              <w:rPr>
                <w:sz w:val="44"/>
                <w:szCs w:val="44"/>
              </w:rPr>
              <w:t xml:space="preserve">Courses </w:t>
            </w:r>
          </w:p>
          <w:p w14:paraId="513D2738" w14:textId="20CF0CA1" w:rsidR="5EB49F15" w:rsidRDefault="5EB49F15" w:rsidP="5EB49F15">
            <w:pPr>
              <w:pStyle w:val="EventSubhead"/>
            </w:pPr>
            <w:r w:rsidRPr="5EB49F15">
              <w:rPr>
                <w:sz w:val="44"/>
                <w:szCs w:val="44"/>
              </w:rPr>
              <w:t xml:space="preserve">compliments of the </w:t>
            </w:r>
          </w:p>
          <w:p w14:paraId="0B63343E" w14:textId="0A590E0F" w:rsidR="5EB49F15" w:rsidRDefault="5EB49F15" w:rsidP="5EB49F15">
            <w:pPr>
              <w:pStyle w:val="EventSubhead"/>
            </w:pPr>
            <w:r w:rsidRPr="5EB49F15">
              <w:rPr>
                <w:sz w:val="44"/>
                <w:szCs w:val="44"/>
              </w:rPr>
              <w:t xml:space="preserve">Kevin Howie Memorial Search and </w:t>
            </w:r>
          </w:p>
          <w:p w14:paraId="2A39420A" w14:textId="5340E813" w:rsidR="5EB49F15" w:rsidRDefault="5EB49F15" w:rsidP="5EB49F15">
            <w:pPr>
              <w:pStyle w:val="EventSubhead"/>
            </w:pPr>
            <w:r w:rsidRPr="5EB49F15">
              <w:rPr>
                <w:sz w:val="44"/>
                <w:szCs w:val="44"/>
              </w:rPr>
              <w:t>Rescue Fund</w:t>
            </w:r>
          </w:p>
          <w:p w14:paraId="6AE519D2" w14:textId="4DA401F9" w:rsidR="5EB49F15" w:rsidRDefault="5EB49F15" w:rsidP="5EB49F15">
            <w:pPr>
              <w:pStyle w:val="EventHeading"/>
            </w:pPr>
          </w:p>
          <w:p w14:paraId="7B3D3F49" w14:textId="413CCC82" w:rsidR="5EB49F15" w:rsidRDefault="5EB49F15" w:rsidP="5EB49F15">
            <w:pPr>
              <w:pStyle w:val="EventHeading"/>
            </w:pPr>
            <w:r w:rsidRPr="5EB49F15">
              <w:t>Thank you to Pinewood lodge for graciously hosting this training.</w:t>
            </w:r>
          </w:p>
          <w:p w14:paraId="646066DB" w14:textId="3A5673AF" w:rsidR="5EB49F15" w:rsidRDefault="5EB49F15" w:rsidP="5EB49F15">
            <w:pPr>
              <w:pStyle w:val="EventHeading"/>
            </w:pPr>
          </w:p>
          <w:p w14:paraId="4B685DE0" w14:textId="16D83AD9" w:rsidR="5EB49F15" w:rsidRDefault="5EB49F15">
            <w:r w:rsidRPr="5EB49F15">
              <w:rPr>
                <w:rFonts w:asciiTheme="majorHAnsi" w:eastAsiaTheme="majorEastAsia" w:hAnsiTheme="majorHAnsi" w:cstheme="majorBidi"/>
                <w:sz w:val="44"/>
                <w:szCs w:val="44"/>
              </w:rPr>
              <w:t>Please register early as space is limited</w:t>
            </w:r>
          </w:p>
          <w:p w14:paraId="4926F322" w14:textId="547E5DCF" w:rsidR="5EB49F15" w:rsidRDefault="5EB49F15" w:rsidP="5EB49F15">
            <w:pPr>
              <w:pStyle w:val="EventHeading"/>
            </w:pPr>
            <w:r w:rsidRPr="5EB49F15">
              <w:t xml:space="preserve">To register for one of these free courses call </w:t>
            </w:r>
            <w:r w:rsidRPr="5EB49F15">
              <w:rPr>
                <w:sz w:val="40"/>
                <w:szCs w:val="40"/>
              </w:rPr>
              <w:t>(204)348-7041</w:t>
            </w:r>
          </w:p>
          <w:p w14:paraId="72FDB43D" w14:textId="2615CBF8" w:rsidR="5EB49F15" w:rsidRDefault="5EB49F15" w:rsidP="5EB49F15">
            <w:pPr>
              <w:pStyle w:val="EventHeading"/>
            </w:pPr>
          </w:p>
          <w:p w14:paraId="058EC849" w14:textId="4DCA9328" w:rsidR="5EB49F15" w:rsidRDefault="5EB49F15" w:rsidP="5EB49F15">
            <w:pPr>
              <w:pStyle w:val="EventHeading"/>
            </w:pPr>
            <w:r>
              <w:rPr>
                <w:noProof/>
                <w:lang w:eastAsia="en-US"/>
              </w:rPr>
              <w:drawing>
                <wp:inline distT="0" distB="0" distL="0" distR="0" wp14:anchorId="50423792" wp14:editId="3E999258">
                  <wp:extent cx="1644566" cy="771525"/>
                  <wp:effectExtent l="0" t="0" r="0" b="0"/>
                  <wp:docPr id="169702926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566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C94495" w14:textId="59B4BAC1" w:rsidR="5EB49F15" w:rsidRDefault="5EB49F15" w:rsidP="5EB49F15">
            <w:pPr>
              <w:pStyle w:val="EventHeading"/>
            </w:pPr>
          </w:p>
          <w:p w14:paraId="78BA202D" w14:textId="0C7216CC" w:rsidR="00D1405E" w:rsidRDefault="00D1405E"/>
          <w:p w14:paraId="33144694" w14:textId="05062E46" w:rsidR="00D1405E" w:rsidRDefault="00D1405E"/>
        </w:tc>
      </w:tr>
    </w:tbl>
    <w:p w14:paraId="45128D50" w14:textId="496B2BBC" w:rsidR="00D1405E" w:rsidRDefault="5EB49F15" w:rsidP="5EB49F15">
      <w:pPr>
        <w:pStyle w:val="TableSpace"/>
        <w:ind w:left="1440"/>
      </w:pPr>
      <w:r>
        <w:t xml:space="preserve">      </w:t>
      </w:r>
    </w:p>
    <w:sectPr w:rsidR="00D1405E" w:rsidSect="00D06CC4">
      <w:pgSz w:w="12240" w:h="20160" w:code="5"/>
      <w:pgMar w:top="864" w:right="1080" w:bottom="576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F2E90" w14:textId="77777777" w:rsidR="00D1405E" w:rsidRDefault="00D07B78">
      <w:pPr>
        <w:spacing w:line="240" w:lineRule="auto"/>
      </w:pPr>
      <w:r>
        <w:separator/>
      </w:r>
    </w:p>
  </w:endnote>
  <w:endnote w:type="continuationSeparator" w:id="0">
    <w:p w14:paraId="17E4B70E" w14:textId="77777777" w:rsidR="00D1405E" w:rsidRDefault="00D07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D60D8" w14:textId="77777777" w:rsidR="00D1405E" w:rsidRDefault="00D07B78">
      <w:pPr>
        <w:spacing w:line="240" w:lineRule="auto"/>
      </w:pPr>
      <w:r>
        <w:separator/>
      </w:r>
    </w:p>
  </w:footnote>
  <w:footnote w:type="continuationSeparator" w:id="0">
    <w:p w14:paraId="5C45946E" w14:textId="77777777" w:rsidR="00D1405E" w:rsidRDefault="00D07B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49F15"/>
    <w:rsid w:val="0004456A"/>
    <w:rsid w:val="0029351D"/>
    <w:rsid w:val="00966021"/>
    <w:rsid w:val="00D06CC4"/>
    <w:rsid w:val="00D07B78"/>
    <w:rsid w:val="00D1405E"/>
    <w:rsid w:val="5EB49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8141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 w:themeColor="text2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  <w:szCs w:val="1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kern w:val="28"/>
      <w:sz w:val="180"/>
      <w:szCs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80"/>
      <w:szCs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EA00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olor w:val="EA0000" w:themeColor="accent1"/>
      <w:sz w:val="48"/>
      <w:szCs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  <w:szCs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EA000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33333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 w:themeColor="text2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  <w:szCs w:val="1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kern w:val="28"/>
      <w:sz w:val="180"/>
      <w:szCs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80"/>
      <w:szCs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EA00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olor w:val="EA0000" w:themeColor="accent1"/>
      <w:sz w:val="48"/>
      <w:szCs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  <w:szCs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EA000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33333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\AppData\Roaming\Microsoft\Templates\Flyer(2)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333333"/>
      </a:dk2>
      <a:lt2>
        <a:srgbClr val="E7E7E7"/>
      </a:lt2>
      <a:accent1>
        <a:srgbClr val="EA0000"/>
      </a:accent1>
      <a:accent2>
        <a:srgbClr val="FE8710"/>
      </a:accent2>
      <a:accent3>
        <a:srgbClr val="8CC541"/>
      </a:accent3>
      <a:accent4>
        <a:srgbClr val="926E8F"/>
      </a:accent4>
      <a:accent5>
        <a:srgbClr val="96A1AA"/>
      </a:accent5>
      <a:accent6>
        <a:srgbClr val="28A8E0"/>
      </a:accent6>
      <a:hlink>
        <a:srgbClr val="8CC541"/>
      </a:hlink>
      <a:folHlink>
        <a:srgbClr val="926E8F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Flyer(2).dotx</Template>
  <TotalTime>0</TotalTime>
  <Pages>1</Pages>
  <Words>55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Interlake-Eastern RHA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Bean</dc:creator>
  <cp:lastModifiedBy>Angela Hogan</cp:lastModifiedBy>
  <cp:revision>2</cp:revision>
  <cp:lastPrinted>2016-05-09T15:14:00Z</cp:lastPrinted>
  <dcterms:created xsi:type="dcterms:W3CDTF">2018-08-20T18:23:00Z</dcterms:created>
  <dcterms:modified xsi:type="dcterms:W3CDTF">2018-08-20T18:23:00Z</dcterms:modified>
  <cp:version/>
</cp:coreProperties>
</file>